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霸州市民政局部门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201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年度部门决算公开目录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第一部分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 xml:space="preserve">   霸州市民政局部门</w:t>
      </w:r>
      <w:r>
        <w:rPr>
          <w:rFonts w:hint="eastAsia" w:ascii="黑体" w:hAnsi="黑体" w:eastAsia="黑体"/>
          <w:sz w:val="32"/>
          <w:szCs w:val="32"/>
          <w:highlight w:val="none"/>
        </w:rPr>
        <w:t>部门概况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一、部门职责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二、部门决算单位构成</w:t>
      </w:r>
    </w:p>
    <w:p>
      <w:pPr>
        <w:rPr>
          <w:rFonts w:ascii="仿宋_GB2312" w:hAnsi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第二部分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 xml:space="preserve">   霸州市民政局部门</w:t>
      </w:r>
      <w:r>
        <w:rPr>
          <w:rFonts w:hint="eastAsia" w:ascii="黑体" w:hAnsi="黑体" w:eastAsia="黑体"/>
          <w:sz w:val="32"/>
          <w:szCs w:val="32"/>
          <w:highlight w:val="none"/>
        </w:rPr>
        <w:t>201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  <w:highlight w:val="none"/>
        </w:rPr>
        <w:t>年度部门决算报表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一、收入支出决算总表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二、收入决算表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三、支出决算表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四、财政拨款收入支出决算总表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五、一般公共预算财政拨款支出决算表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六、一般公共预算财政拨款基本支出决算表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七、政府性基金预算财政拨款收入支出决算表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0"/>
          <w:highlight w:val="none"/>
        </w:rPr>
        <w:t>八、国有资本经营预算财政拨款支出决算表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九、“三公”经费及相关信息统计表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十、政府采购情况表</w:t>
      </w:r>
    </w:p>
    <w:p>
      <w:pPr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第三部分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 xml:space="preserve">   霸州市民政局部门</w:t>
      </w:r>
      <w:r>
        <w:rPr>
          <w:rFonts w:hint="eastAsia" w:ascii="黑体" w:hAnsi="黑体" w:eastAsia="黑体"/>
          <w:sz w:val="32"/>
          <w:szCs w:val="32"/>
          <w:highlight w:val="none"/>
        </w:rPr>
        <w:t>部门201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  <w:highlight w:val="none"/>
        </w:rPr>
        <w:t>年度部门决算情况说明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一、收入支出决算总体情况说明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二、收入决算情况说明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三、支出决算情况说明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四、财政拨款收入支出决算总体情况说明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五、“三公”经费支出决算情况说明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六、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预算绩效管理工作开展情况说明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七、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其他重要事项的说明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机关运行经费情况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政府采购情况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3、国有资产占用情况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4、其他需要说明的情况</w:t>
      </w:r>
    </w:p>
    <w:p>
      <w:pPr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第四部分  名词解释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一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财政拨款收入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事业收入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其他收入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用事业基金弥补收支差额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年初结转和结余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结余分配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年末结转和结余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八、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基本支出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项目支出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十、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基本建设支出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其他资本性支出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十二、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“三公”经费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十三、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其他交通费用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十四、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公务用车购置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十五、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其他交通工具购置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十六、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机关运行经费   </w:t>
      </w:r>
    </w:p>
    <w:p>
      <w:pPr>
        <w:rPr>
          <w:rFonts w:hint="eastAsia" w:ascii="仿宋_GB2312" w:hAnsi="仿宋_GB2312" w:eastAsia="仿宋_GB2312"/>
          <w:sz w:val="32"/>
          <w:szCs w:val="32"/>
          <w:highlight w:val="none"/>
        </w:rPr>
      </w:pPr>
    </w:p>
    <w:p>
      <w:pPr>
        <w:ind w:firstLine="420" w:firstLineChars="200"/>
      </w:pPr>
    </w:p>
    <w:p>
      <w:pPr>
        <w:ind w:firstLine="420" w:firstLineChars="2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238"/>
    <w:rsid w:val="000B62C0"/>
    <w:rsid w:val="00366238"/>
    <w:rsid w:val="003A0E3B"/>
    <w:rsid w:val="00634908"/>
    <w:rsid w:val="006C4B5A"/>
    <w:rsid w:val="00C320B5"/>
    <w:rsid w:val="00D87D8A"/>
    <w:rsid w:val="3D0930FF"/>
    <w:rsid w:val="4FC938CC"/>
    <w:rsid w:val="5750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zjz</dc:creator>
  <cp:lastModifiedBy>无心之言*</cp:lastModifiedBy>
  <dcterms:modified xsi:type="dcterms:W3CDTF">2019-01-19T15:27:53Z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